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石龙镇“小小志愿者</w:t>
      </w:r>
      <w:bookmarkStart w:id="0" w:name="_GoBack"/>
      <w:bookmarkEnd w:id="0"/>
      <w:r>
        <w:rPr>
          <w:rFonts w:hint="eastAsia" w:ascii="方正小标宋_GBK" w:hAnsi="方正小标宋_GBK" w:eastAsia="方正小标宋_GBK" w:cs="方正小标宋_GBK"/>
          <w:sz w:val="44"/>
          <w:szCs w:val="44"/>
          <w:lang w:val="en-US" w:eastAsia="zh-CN"/>
        </w:rPr>
        <w:t>”争当“创文”</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宣传员 传播文明正能量</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_GBK" w:hAnsi="方正小标宋_GBK" w:eastAsia="方正小标宋_GBK" w:cs="方正小标宋_GBK"/>
          <w:sz w:val="44"/>
          <w:szCs w:val="44"/>
          <w:lang w:val="en-US" w:eastAsia="zh-CN"/>
        </w:rPr>
      </w:pPr>
    </w:p>
    <w:p>
      <w:pPr>
        <w:ind w:firstLine="480" w:firstLineChars="200"/>
        <w:rPr>
          <w:rFonts w:hint="eastAsia" w:ascii="方正仿宋_GBK" w:hAnsi="方正仿宋_GBK" w:eastAsia="方正仿宋_GBK" w:cs="方正仿宋_GBK"/>
          <w:sz w:val="32"/>
          <w:szCs w:val="32"/>
          <w:lang w:val="en-US" w:eastAsia="zh-CN"/>
        </w:rPr>
      </w:pPr>
      <w:r>
        <w:rPr>
          <w:rFonts w:hint="eastAsia" w:ascii="宋体" w:hAnsi="宋体" w:eastAsia="宋体" w:cs="宋体"/>
          <w:i w:val="0"/>
          <w:caps w:val="0"/>
          <w:color w:val="333333"/>
          <w:spacing w:val="0"/>
          <w:sz w:val="24"/>
          <w:szCs w:val="24"/>
          <w:shd w:val="clear" w:fill="FFFFFF"/>
        </w:rPr>
        <w:t> </w:t>
      </w:r>
      <w:r>
        <w:rPr>
          <w:rFonts w:hint="eastAsia" w:ascii="方正仿宋_GBK" w:hAnsi="方正仿宋_GBK" w:eastAsia="方正仿宋_GBK" w:cs="方正仿宋_GBK"/>
          <w:sz w:val="32"/>
          <w:szCs w:val="32"/>
          <w:lang w:eastAsia="zh-CN"/>
        </w:rPr>
        <w:t>“文明城区大家建，人人都要作贡献……”</w:t>
      </w:r>
      <w:r>
        <w:rPr>
          <w:rFonts w:hint="default" w:ascii="Times New Roman" w:hAnsi="Times New Roman" w:eastAsia="方正仿宋_GBK" w:cs="Times New Roman"/>
          <w:sz w:val="32"/>
          <w:szCs w:val="32"/>
          <w:lang w:val="en-US" w:eastAsia="zh-CN"/>
        </w:rPr>
        <w:t>11月1日</w:t>
      </w:r>
      <w:r>
        <w:rPr>
          <w:rFonts w:hint="eastAsia" w:ascii="Times New Roman" w:hAnsi="Times New Roman" w:eastAsia="方正仿宋_GBK" w:cs="Times New Roman"/>
          <w:sz w:val="32"/>
          <w:szCs w:val="32"/>
          <w:lang w:val="en-US" w:eastAsia="zh-CN"/>
        </w:rPr>
        <w:t>下午</w:t>
      </w:r>
      <w:r>
        <w:rPr>
          <w:rFonts w:hint="eastAsia" w:ascii="方正仿宋_GBK" w:hAnsi="方正仿宋_GBK" w:eastAsia="方正仿宋_GBK" w:cs="方正仿宋_GBK"/>
          <w:sz w:val="32"/>
          <w:szCs w:val="32"/>
          <w:lang w:eastAsia="zh-CN"/>
        </w:rPr>
        <w:t>，在石龙社区场镇路上，可以看见一个个身穿红色志愿服的“小小宣传员”在向过往行人宣传创文知识，传播文明正能量的动人场景。据悉，这是石龙镇组织</w:t>
      </w:r>
      <w:r>
        <w:rPr>
          <w:rFonts w:hint="eastAsia" w:ascii="方正仿宋_GBK" w:hAnsi="方正仿宋_GBK" w:eastAsia="方正仿宋_GBK" w:cs="方正仿宋_GBK"/>
          <w:sz w:val="32"/>
          <w:szCs w:val="32"/>
          <w:lang w:val="en-US" w:eastAsia="zh-CN"/>
        </w:rPr>
        <w:t>石龙小学</w:t>
      </w:r>
      <w:r>
        <w:rPr>
          <w:rFonts w:hint="eastAsia" w:ascii="方正仿宋_GBK" w:hAnsi="方正仿宋_GBK" w:eastAsia="方正仿宋_GBK" w:cs="方正仿宋_GBK"/>
          <w:sz w:val="32"/>
          <w:szCs w:val="32"/>
        </w:rPr>
        <w:t>学生志愿者</w:t>
      </w:r>
      <w:r>
        <w:rPr>
          <w:rFonts w:hint="eastAsia" w:ascii="方正仿宋_GBK" w:hAnsi="方正仿宋_GBK" w:eastAsia="方正仿宋_GBK" w:cs="方正仿宋_GBK"/>
          <w:sz w:val="32"/>
          <w:szCs w:val="32"/>
          <w:lang w:val="en-US" w:eastAsia="zh-CN"/>
        </w:rPr>
        <w:t>共</w:t>
      </w:r>
      <w:r>
        <w:rPr>
          <w:rFonts w:hint="eastAsia" w:ascii="Times New Roman" w:hAnsi="Times New Roman" w:eastAsia="方正仿宋_GBK" w:cs="Times New Roman"/>
          <w:sz w:val="32"/>
          <w:szCs w:val="32"/>
          <w:lang w:val="en-US" w:eastAsia="zh-CN"/>
        </w:rPr>
        <w:t>30余人利用赶场天走上场镇开展“讲文明、讲卫生、改陋习、</w:t>
      </w:r>
      <w:r>
        <w:rPr>
          <w:rFonts w:hint="eastAsia" w:ascii="方正仿宋_GBK" w:hAnsi="方正仿宋_GBK" w:eastAsia="方正仿宋_GBK" w:cs="方正仿宋_GBK"/>
          <w:sz w:val="32"/>
          <w:szCs w:val="32"/>
          <w:lang w:val="en-US" w:eastAsia="zh-CN"/>
        </w:rPr>
        <w:t>树新风”主题创文宣传活动。</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小队员们高举“文明宣传队”的旗帜，纷纷走上街头向行人宣传</w:t>
      </w:r>
      <w:r>
        <w:rPr>
          <w:rFonts w:hint="eastAsia" w:ascii="方正仿宋_GBK" w:hAnsi="方正仿宋_GBK" w:eastAsia="方正仿宋_GBK" w:cs="方正仿宋_GBK"/>
          <w:sz w:val="32"/>
          <w:szCs w:val="32"/>
          <w:lang w:eastAsia="zh-CN"/>
        </w:rPr>
        <w:t>交通安全、创文知识及社会主义核心价值观</w:t>
      </w:r>
      <w:r>
        <w:rPr>
          <w:rFonts w:hint="eastAsia" w:ascii="方正仿宋_GBK" w:hAnsi="方正仿宋_GBK" w:eastAsia="方正仿宋_GBK" w:cs="方正仿宋_GBK"/>
          <w:sz w:val="32"/>
          <w:szCs w:val="32"/>
          <w:lang w:val="en-US" w:eastAsia="zh-CN"/>
        </w:rPr>
        <w:t>，倡导</w:t>
      </w:r>
      <w:r>
        <w:rPr>
          <w:rFonts w:hint="eastAsia" w:ascii="方正仿宋_GBK" w:hAnsi="方正仿宋_GBK" w:eastAsia="方正仿宋_GBK" w:cs="方正仿宋_GBK"/>
          <w:sz w:val="32"/>
          <w:szCs w:val="32"/>
        </w:rPr>
        <w:t>广大</w:t>
      </w:r>
      <w:r>
        <w:rPr>
          <w:rFonts w:hint="eastAsia" w:ascii="方正仿宋_GBK" w:hAnsi="方正仿宋_GBK" w:eastAsia="方正仿宋_GBK" w:cs="方正仿宋_GBK"/>
          <w:sz w:val="32"/>
          <w:szCs w:val="32"/>
          <w:lang w:val="en-US" w:eastAsia="zh-CN"/>
        </w:rPr>
        <w:t>群众和</w:t>
      </w:r>
      <w:r>
        <w:rPr>
          <w:rFonts w:hint="eastAsia" w:ascii="方正仿宋_GBK" w:hAnsi="方正仿宋_GBK" w:eastAsia="方正仿宋_GBK" w:cs="方正仿宋_GBK"/>
          <w:sz w:val="32"/>
          <w:szCs w:val="32"/>
        </w:rPr>
        <w:t>家长朋友</w:t>
      </w:r>
      <w:r>
        <w:rPr>
          <w:rFonts w:hint="eastAsia" w:ascii="方正仿宋_GBK" w:hAnsi="方正仿宋_GBK" w:eastAsia="方正仿宋_GBK" w:cs="方正仿宋_GBK"/>
          <w:sz w:val="32"/>
          <w:szCs w:val="32"/>
          <w:lang w:val="en-US" w:eastAsia="zh-CN"/>
        </w:rPr>
        <w:t>积极</w:t>
      </w:r>
      <w:r>
        <w:rPr>
          <w:rFonts w:hint="eastAsia" w:ascii="方正仿宋_GBK" w:hAnsi="方正仿宋_GBK" w:eastAsia="方正仿宋_GBK" w:cs="方正仿宋_GBK"/>
          <w:sz w:val="32"/>
          <w:szCs w:val="32"/>
        </w:rPr>
        <w:t>参与</w:t>
      </w:r>
      <w:r>
        <w:rPr>
          <w:rFonts w:hint="eastAsia" w:ascii="方正仿宋_GBK" w:hAnsi="方正仿宋_GBK" w:eastAsia="方正仿宋_GBK" w:cs="方正仿宋_GBK"/>
          <w:sz w:val="32"/>
          <w:szCs w:val="32"/>
          <w:lang w:eastAsia="zh-CN"/>
        </w:rPr>
        <w:t>创建全国文明城区</w:t>
      </w:r>
      <w:r>
        <w:rPr>
          <w:rFonts w:hint="eastAsia" w:ascii="方正仿宋_GBK" w:hAnsi="方正仿宋_GBK" w:eastAsia="方正仿宋_GBK" w:cs="方正仿宋_GBK"/>
          <w:sz w:val="32"/>
          <w:szCs w:val="32"/>
          <w:lang w:val="en-US" w:eastAsia="zh-CN"/>
        </w:rPr>
        <w:t>中来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养成文明好习惯，</w:t>
      </w:r>
      <w:r>
        <w:rPr>
          <w:rFonts w:hint="eastAsia" w:ascii="方正仿宋_GBK" w:hAnsi="方正仿宋_GBK" w:eastAsia="方正仿宋_GBK" w:cs="方正仿宋_GBK"/>
          <w:sz w:val="32"/>
          <w:szCs w:val="32"/>
        </w:rPr>
        <w:t>共同建设美丽</w:t>
      </w:r>
      <w:r>
        <w:rPr>
          <w:rFonts w:hint="eastAsia" w:ascii="方正仿宋_GBK" w:hAnsi="方正仿宋_GBK" w:eastAsia="方正仿宋_GBK" w:cs="方正仿宋_GBK"/>
          <w:sz w:val="32"/>
          <w:szCs w:val="32"/>
          <w:lang w:eastAsia="zh-CN"/>
        </w:rPr>
        <w:t>石龙</w:t>
      </w:r>
      <w:r>
        <w:rPr>
          <w:rFonts w:hint="eastAsia" w:ascii="方正仿宋_GBK" w:hAnsi="方正仿宋_GBK" w:eastAsia="方正仿宋_GBK" w:cs="方正仿宋_GBK"/>
          <w:sz w:val="32"/>
          <w:szCs w:val="32"/>
          <w:lang w:val="en-US"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“走上场镇宣传创文知识，既锻炼了我们的社会实践能力，还丰富了我们的课余生活，更重要的是让我们明白了文明创建在于每个人的点滴行动！”石龙小学</w:t>
      </w:r>
      <w:r>
        <w:rPr>
          <w:rFonts w:hint="eastAsia" w:ascii="方正仿宋_GBK" w:hAnsi="方正仿宋_GBK" w:eastAsia="方正仿宋_GBK" w:cs="方正仿宋_GBK"/>
          <w:sz w:val="32"/>
          <w:szCs w:val="32"/>
          <w:lang w:val="en-US" w:eastAsia="zh-CN"/>
        </w:rPr>
        <w:t>学生陈沁妍</w:t>
      </w:r>
      <w:r>
        <w:rPr>
          <w:rFonts w:hint="eastAsia" w:ascii="方正仿宋_GBK" w:hAnsi="方正仿宋_GBK" w:eastAsia="方正仿宋_GBK" w:cs="方正仿宋_GBK"/>
          <w:sz w:val="32"/>
          <w:szCs w:val="32"/>
          <w:lang w:eastAsia="zh-CN"/>
        </w:rPr>
        <w:t>满怀自豪的说到。</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通过此次宣传活动，有效提升了辖区群众关于巴南区创建全国文明城区的知晓率和群众参与率。同时，这一活动得到了当地群众的一致好评，也让交通安全、创文知识及社会主义核心价值观深入人心。</w:t>
      </w:r>
    </w:p>
    <w:p>
      <w:pPr>
        <w:ind w:firstLine="640" w:firstLineChars="200"/>
        <w:rPr>
          <w:rFonts w:hint="default" w:ascii="方正仿宋_GBK" w:hAnsi="方正仿宋_GBK" w:eastAsia="方正仿宋_GBK" w:cs="方正仿宋_GBK"/>
          <w:sz w:val="32"/>
          <w:szCs w:val="32"/>
          <w:lang w:val="en-US" w:eastAsia="zh-CN"/>
        </w:rPr>
      </w:pPr>
    </w:p>
    <w:p>
      <w:pPr>
        <w:spacing w:line="580" w:lineRule="exact"/>
        <w:ind w:firstLine="64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责编人员：</w:t>
      </w:r>
      <w:r>
        <w:rPr>
          <w:rFonts w:hint="eastAsia" w:ascii="Times New Roman" w:hAnsi="Times New Roman" w:eastAsia="方正仿宋_GBK"/>
          <w:sz w:val="32"/>
          <w:szCs w:val="32"/>
          <w:lang w:eastAsia="zh-CN"/>
        </w:rPr>
        <w:t>胡</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lang w:eastAsia="zh-CN"/>
        </w:rPr>
        <w:t>宇</w:t>
      </w:r>
    </w:p>
    <w:p>
      <w:pPr>
        <w:spacing w:line="580" w:lineRule="exact"/>
        <w:ind w:firstLine="64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联系电话：</w:t>
      </w:r>
      <w:r>
        <w:rPr>
          <w:rFonts w:hint="eastAsia" w:ascii="Times New Roman" w:hAnsi="Times New Roman" w:eastAsia="方正仿宋_GBK"/>
          <w:sz w:val="32"/>
          <w:szCs w:val="32"/>
          <w:lang w:val="en-US" w:eastAsia="zh-CN"/>
        </w:rPr>
        <w:t>15310257963</w:t>
      </w:r>
    </w:p>
    <w:p>
      <w:pPr>
        <w:spacing w:line="58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分管领导：蔺锡瑜</w:t>
      </w:r>
    </w:p>
    <w:p>
      <w:pPr>
        <w:spacing w:line="580" w:lineRule="exact"/>
        <w:ind w:firstLine="640"/>
      </w:pPr>
      <w:r>
        <w:rPr>
          <w:rFonts w:hint="eastAsia" w:ascii="Times New Roman" w:hAnsi="Times New Roman" w:eastAsia="方正仿宋_GBK"/>
          <w:sz w:val="32"/>
          <w:szCs w:val="32"/>
        </w:rPr>
        <w:t>联系电话：</w:t>
      </w:r>
      <w:r>
        <w:rPr>
          <w:rFonts w:ascii="Times New Roman" w:hAnsi="Times New Roman" w:eastAsia="方正仿宋_GBK"/>
          <w:sz w:val="32"/>
          <w:szCs w:val="32"/>
        </w:rPr>
        <w:t>66471071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Times New Roman" w:hAnsi="Times New Roman" w:eastAsia="方正仿宋_GBK" w:cs="Times New Roman"/>
          <w:kern w:val="2"/>
          <w:sz w:val="32"/>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left"/>
        <w:textAlignment w:val="auto"/>
        <w:outlineLvl w:val="9"/>
        <w:rPr>
          <w:rFonts w:hint="eastAsia" w:ascii="Times New Roman" w:hAnsi="Times New Roman" w:eastAsia="方正仿宋_GBK" w:cs="Times New Roman"/>
          <w:kern w:val="2"/>
          <w:sz w:val="32"/>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jc w:val="left"/>
        <w:textAlignment w:val="auto"/>
        <w:outlineLvl w:val="9"/>
        <w:rPr>
          <w:rFonts w:hint="eastAsia" w:ascii="Times New Roman" w:hAnsi="Times New Roman" w:eastAsia="方正仿宋_GBK" w:cs="Times New Roman"/>
          <w:kern w:val="2"/>
          <w:sz w:val="32"/>
          <w:szCs w:val="20"/>
          <w:lang w:val="en-US" w:eastAsia="zh-CN" w:bidi="ar-SA"/>
        </w:rPr>
      </w:pPr>
      <w:r>
        <w:rPr>
          <w:rFonts w:hint="eastAsia" w:ascii="Times New Roman" w:hAnsi="Times New Roman" w:eastAsia="方正仿宋_GBK" w:cs="Times New Roman"/>
          <w:kern w:val="2"/>
          <w:sz w:val="32"/>
          <w:szCs w:val="20"/>
          <w:lang w:val="en-US" w:eastAsia="zh-CN" w:bidi="ar-SA"/>
        </w:rPr>
        <w:t>附图：</w:t>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inline distT="0" distB="0" distL="114300" distR="114300">
            <wp:extent cx="3252470" cy="2502535"/>
            <wp:effectExtent l="0" t="0" r="5080" b="12065"/>
            <wp:docPr id="1" name="图片 1" descr="d27f85af65441f52a61e685de45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7f85af65441f52a61e685de456268"/>
                    <pic:cNvPicPr>
                      <a:picLocks noChangeAspect="1"/>
                    </pic:cNvPicPr>
                  </pic:nvPicPr>
                  <pic:blipFill>
                    <a:blip r:embed="rId4"/>
                    <a:stretch>
                      <a:fillRect/>
                    </a:stretch>
                  </pic:blipFill>
                  <pic:spPr>
                    <a:xfrm>
                      <a:off x="0" y="0"/>
                      <a:ext cx="3252470" cy="2502535"/>
                    </a:xfrm>
                    <a:prstGeom prst="rect">
                      <a:avLst/>
                    </a:prstGeom>
                  </pic:spPr>
                </pic:pic>
              </a:graphicData>
            </a:graphic>
          </wp:inline>
        </w:drawing>
      </w:r>
    </w:p>
    <w:p>
      <w:p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inline distT="0" distB="0" distL="114300" distR="114300">
            <wp:extent cx="3276600" cy="2615565"/>
            <wp:effectExtent l="0" t="0" r="0" b="13335"/>
            <wp:docPr id="2" name="图片 2" descr="49ed862a943d72defd561ab56674f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9ed862a943d72defd561ab56674f97"/>
                    <pic:cNvPicPr>
                      <a:picLocks noChangeAspect="1"/>
                    </pic:cNvPicPr>
                  </pic:nvPicPr>
                  <pic:blipFill>
                    <a:blip r:embed="rId5"/>
                    <a:stretch>
                      <a:fillRect/>
                    </a:stretch>
                  </pic:blipFill>
                  <pic:spPr>
                    <a:xfrm>
                      <a:off x="0" y="0"/>
                      <a:ext cx="3276600" cy="2615565"/>
                    </a:xfrm>
                    <a:prstGeom prst="rect">
                      <a:avLst/>
                    </a:prstGeom>
                  </pic:spPr>
                </pic:pic>
              </a:graphicData>
            </a:graphic>
          </wp:inline>
        </w:drawing>
      </w:r>
    </w:p>
    <w:p>
      <w:pPr>
        <w:jc w:val="center"/>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53424"/>
    <w:rsid w:val="08934682"/>
    <w:rsid w:val="23017D5F"/>
    <w:rsid w:val="242B72C3"/>
    <w:rsid w:val="2E7E0EE4"/>
    <w:rsid w:val="37D452EC"/>
    <w:rsid w:val="37D579D0"/>
    <w:rsid w:val="455C7E67"/>
    <w:rsid w:val="4DDF1D53"/>
    <w:rsid w:val="4E30069E"/>
    <w:rsid w:val="545527FC"/>
    <w:rsid w:val="587462AE"/>
    <w:rsid w:val="5B192172"/>
    <w:rsid w:val="72A37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cp:lastModifiedBy>
  <dcterms:modified xsi:type="dcterms:W3CDTF">2021-11-04T03:46:17Z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5643346A460F4764AEE5FC524D053400</vt:lpwstr>
  </property>
</Properties>
</file>